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6" w:rsidRPr="00170DCF" w:rsidRDefault="000603D6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In April of 2017, the Venezuelan </w:t>
      </w:r>
      <w:r w:rsidR="005A0D20" w:rsidRPr="00170DCF">
        <w:rPr>
          <w:rFonts w:ascii="Times New Roman" w:hAnsi="Times New Roman" w:cs="Times New Roman"/>
          <w:sz w:val="24"/>
          <w:szCs w:val="24"/>
          <w:lang w:val="en-US"/>
        </w:rPr>
        <w:t>mission before the Organization of American States (OAS) sent a letter to its Secretary</w:t>
      </w:r>
      <w:r w:rsidR="00A6091B">
        <w:rPr>
          <w:rFonts w:ascii="Times New Roman" w:hAnsi="Times New Roman" w:cs="Times New Roman"/>
          <w:sz w:val="24"/>
          <w:szCs w:val="24"/>
          <w:lang w:val="en-US"/>
        </w:rPr>
        <w:t xml:space="preserve"> General</w:t>
      </w:r>
      <w:r w:rsidR="005A0D20" w:rsidRPr="00170DCF">
        <w:rPr>
          <w:rFonts w:ascii="Times New Roman" w:hAnsi="Times New Roman" w:cs="Times New Roman"/>
          <w:sz w:val="24"/>
          <w:szCs w:val="24"/>
          <w:lang w:val="en-US"/>
        </w:rPr>
        <w:t>, Luis Almagro, no</w:t>
      </w:r>
      <w:r w:rsidR="00A6091B">
        <w:rPr>
          <w:rFonts w:ascii="Times New Roman" w:hAnsi="Times New Roman" w:cs="Times New Roman"/>
          <w:sz w:val="24"/>
          <w:szCs w:val="24"/>
          <w:lang w:val="en-US"/>
        </w:rPr>
        <w:t>tifying that Venezuela denounced the OAS</w:t>
      </w:r>
      <w:r w:rsidR="005A0D20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Charter </w:t>
      </w:r>
      <w:r w:rsidR="00A6091B">
        <w:rPr>
          <w:rFonts w:ascii="Times New Roman" w:hAnsi="Times New Roman" w:cs="Times New Roman"/>
          <w:sz w:val="24"/>
          <w:szCs w:val="24"/>
          <w:lang w:val="en-US"/>
        </w:rPr>
        <w:t>in order to leave</w:t>
      </w:r>
      <w:r w:rsidR="005A0D20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the organization, the oldest regional </w:t>
      </w:r>
      <w:r w:rsidR="00170DCF" w:rsidRPr="00170DCF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5A0D20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dedicated to the promotion and protection of democracy and human rights.  </w:t>
      </w:r>
      <w:r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E42" w:rsidRPr="00170DCF" w:rsidRDefault="00B73321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70DCF">
        <w:rPr>
          <w:rFonts w:ascii="Times New Roman" w:hAnsi="Times New Roman" w:cs="Times New Roman"/>
          <w:sz w:val="24"/>
          <w:szCs w:val="24"/>
          <w:lang w:val="en-US"/>
        </w:rPr>
        <w:t>In the following document,</w:t>
      </w:r>
      <w:r w:rsidR="000E3ADF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Professor 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Carlos Ayala,</w:t>
      </w:r>
      <w:r w:rsidR="000E3ADF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recently </w:t>
      </w:r>
      <w:r w:rsidR="00920E42" w:rsidRPr="00170DCF">
        <w:rPr>
          <w:rFonts w:ascii="Times New Roman" w:hAnsi="Times New Roman" w:cs="Times New Roman"/>
          <w:sz w:val="24"/>
          <w:szCs w:val="24"/>
          <w:lang w:val="en-US"/>
        </w:rPr>
        <w:t xml:space="preserve">elected 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Vice 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President of the I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nternational 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ommission of 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urists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explains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why the denunciation of the OAS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Charter by the Venezuelan government is unconstitutional and breaches binding principles of International Law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such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DA26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as 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progressive f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ulfillment and adjudication of human r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ights</w:t>
      </w:r>
      <w:r w:rsidR="00925331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According to Professor Ayala, who served as President of the Inter-American Commission on Human Rights, 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OAS C</w:t>
      </w:r>
      <w:r w:rsidR="000E3A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harter </w:t>
      </w:r>
      <w:r w:rsidR="00925331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is a human rights treaty; 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consequently</w:t>
      </w:r>
      <w:r w:rsidR="00925331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it has constitutional hierarchy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925331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making it </w:t>
      </w:r>
      <w:r w:rsidR="00920E42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immune to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20E42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withdrawals 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="00925331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 conjectural political interest.</w:t>
      </w: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D48AC" w:rsidRDefault="00DE29CC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Additionally</w:t>
      </w:r>
      <w:bookmarkStart w:id="0" w:name="_GoBack"/>
      <w:bookmarkEnd w:id="0"/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the OAS C</w:t>
      </w:r>
      <w:r w:rsidR="00920E42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harter, adopted by Venezuela on April 30 of </w:t>
      </w:r>
      <w:r w:rsidR="006E5232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1948</w:t>
      </w:r>
      <w:r w:rsidR="00920E42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ratified in December 21 of 1951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after a </w:t>
      </w:r>
      <w:r w:rsidR="00A6091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coup d’é</w:t>
      </w:r>
      <w:r w:rsidR="00170DCF" w:rsidRPr="00170DC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tat 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a period of political crisis, establishes that it will cease to be in force 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only 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after the </w:t>
      </w:r>
      <w:r w:rsidR="00BE38D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denouncing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State </w:t>
      </w:r>
      <w:r w:rsidR="000603D6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has fulfilled the obligations arising from the Charter.</w:t>
      </w:r>
      <w:r w:rsidR="00A609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As P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rofessor Ayala</w:t>
      </w:r>
      <w:r w:rsidR="006E523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describes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Venezuela still has several pending international obligations</w:t>
      </w:r>
      <w:r w:rsidR="00BE38D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preventing the denunciation of the Charter.   </w:t>
      </w:r>
      <w:r w:rsidR="00170DCF"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177CC" w:rsidRDefault="00C264C5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conclusion, t</w:t>
      </w:r>
      <w:r w:rsidR="007177CC"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7177CC"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attempt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withdrawing from the OAS by the government of Venezuela </w:t>
      </w:r>
      <w:r w:rsidR="007177CC"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breaches the supremacy clause of the Constitution and the international obligations of the State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It is </w:t>
      </w:r>
      <w:r w:rsidR="007177CC"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out </w:t>
      </w:r>
      <w:r w:rsidR="007177CC" w:rsidRPr="00C264C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many questionable acts adopted by President Nicolas Maduro.</w:t>
      </w:r>
    </w:p>
    <w:p w:rsidR="000603D6" w:rsidRPr="00170DCF" w:rsidRDefault="00170DCF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70D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920E42" w:rsidRPr="00170DCF" w:rsidRDefault="00920E42" w:rsidP="00170DC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70DCF">
        <w:rPr>
          <w:rFonts w:ascii="Times New Roman" w:hAnsi="Times New Roman" w:cs="Times New Roman"/>
          <w:spacing w:val="-3"/>
          <w:lang w:val="en-US"/>
        </w:rPr>
        <w:t xml:space="preserve"> </w:t>
      </w:r>
    </w:p>
    <w:sectPr w:rsidR="00920E42" w:rsidRPr="00170D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F"/>
    <w:rsid w:val="000603D6"/>
    <w:rsid w:val="000E3ADF"/>
    <w:rsid w:val="00162C01"/>
    <w:rsid w:val="00170DCF"/>
    <w:rsid w:val="001D4455"/>
    <w:rsid w:val="0024542A"/>
    <w:rsid w:val="00526D16"/>
    <w:rsid w:val="005A0D20"/>
    <w:rsid w:val="006E5232"/>
    <w:rsid w:val="007177CC"/>
    <w:rsid w:val="007A0D0A"/>
    <w:rsid w:val="007D48AC"/>
    <w:rsid w:val="00920E42"/>
    <w:rsid w:val="00925331"/>
    <w:rsid w:val="009A70E8"/>
    <w:rsid w:val="00A6091B"/>
    <w:rsid w:val="00B73321"/>
    <w:rsid w:val="00BE38DF"/>
    <w:rsid w:val="00C264C5"/>
    <w:rsid w:val="00DA266B"/>
    <w:rsid w:val="00D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64E37-D90F-46B3-A1D3-231295D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Martínez</dc:creator>
  <cp:lastModifiedBy>Santiago Martínez</cp:lastModifiedBy>
  <cp:revision>2</cp:revision>
  <dcterms:created xsi:type="dcterms:W3CDTF">2018-12-18T20:53:00Z</dcterms:created>
  <dcterms:modified xsi:type="dcterms:W3CDTF">2018-12-18T20:53:00Z</dcterms:modified>
</cp:coreProperties>
</file>